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publikacji ogłoszenia: 168864-2026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wydania: Dz. U. S. 49/2026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>Data publikacji 11.03.2026r.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Realizacja decyzji PINB ul. Brzozowa 8”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ZP-MPGKiM/23/III/2026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„Realizacja decyzji PINB ul. Brzozowa 8”</w:t>
      </w:r>
    </w:p>
    <w:p>
      <w:pPr>
        <w:pStyle w:val="Default"/>
        <w:widowControl/>
        <w:ind w:left="0" w:right="0" w:hanging="0"/>
        <w:rPr>
          <w:sz w:val="20"/>
          <w:szCs w:val="20"/>
        </w:rPr>
      </w:pPr>
      <w:r>
        <w:rPr>
          <w:rFonts w:ascii="apple-system;BlinkMacSystemFont;Segoe UI;Roboto;Helvetica Neue;Arial;Noto Sans;sans-serif;Apple Color Emoji;Segoe UI Emoji;Segoe UI Symbol;Noto Color Emoji" w:hAnsi="apple-system;BlinkMacSystemFont;Segoe UI;Roboto;Helvetica Neue;Arial;Noto Sans;sans-serif;Apple Color Emoji;Segoe UI Emoji;Segoe UI Symbol;Noto Color Emoji"/>
          <w:b w:val="false"/>
          <w:bCs/>
          <w:i w:val="false"/>
          <w:caps w:val="false"/>
          <w:smallCaps w:val="false"/>
          <w:spacing w:val="0"/>
          <w:kern w:val="2"/>
          <w:sz w:val="20"/>
          <w:szCs w:val="20"/>
        </w:rPr>
        <w:t>https://ted.europa.eu/pl/notice/-/detail/168864-2026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ZP-MPGKiM/23/III/2026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apple-system">
    <w:altName w:val="BlinkMacSystemFont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16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Application>LibreOffice/6.4.4.2$Windows_X86_64 LibreOffice_project/3d775be2011f3886db32dfd395a6a6d1ca2630ff</Application>
  <Pages>16</Pages>
  <Words>5089</Words>
  <Characters>33763</Characters>
  <CharactersWithSpaces>38735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2026-03-11T10:01:07Z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